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C4694" w14:textId="77777777" w:rsidR="000C00AB" w:rsidRDefault="000C00AB" w:rsidP="00EB037F">
      <w:pPr>
        <w:pStyle w:val="PlainText"/>
        <w:jc w:val="center"/>
        <w:rPr>
          <w:lang w:val="en-US"/>
        </w:rPr>
      </w:pPr>
      <w:r>
        <w:rPr>
          <w:noProof/>
          <w:lang w:val="en-US"/>
        </w:rPr>
        <w:drawing>
          <wp:inline distT="0" distB="0" distL="0" distR="0" wp14:anchorId="59DA5C79" wp14:editId="291A639A">
            <wp:extent cx="4887532" cy="102297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57363" cy="1037588"/>
                    </a:xfrm>
                    <a:prstGeom prst="rect">
                      <a:avLst/>
                    </a:prstGeom>
                  </pic:spPr>
                </pic:pic>
              </a:graphicData>
            </a:graphic>
          </wp:inline>
        </w:drawing>
      </w:r>
    </w:p>
    <w:p w14:paraId="75EC9B11" w14:textId="77777777" w:rsidR="00EB037F" w:rsidRDefault="00EB037F" w:rsidP="000C00AB">
      <w:pPr>
        <w:pStyle w:val="PlainText"/>
        <w:rPr>
          <w:lang w:val="en-US"/>
        </w:rPr>
      </w:pPr>
      <w:r>
        <w:rPr>
          <w:lang w:val="en-US"/>
        </w:rPr>
        <w:t>On April 21</w:t>
      </w:r>
      <w:r w:rsidRPr="00EB037F">
        <w:rPr>
          <w:lang w:val="en-US"/>
        </w:rPr>
        <w:t xml:space="preserve">, 2016, the National Center on Safe Supportive Learning Environments (NCSSLE), on behalf of the U.S. Department of Education (ED)/Office of Safe and Healthy Students, hosted an online learning event on </w:t>
      </w:r>
      <w:r>
        <w:rPr>
          <w:lang w:val="en-US"/>
        </w:rPr>
        <w:t>the topic of “Planning for Sustainability</w:t>
      </w:r>
      <w:r w:rsidRPr="00EB037F">
        <w:rPr>
          <w:lang w:val="en-US"/>
        </w:rPr>
        <w:t xml:space="preserve">”. The online learning </w:t>
      </w:r>
      <w:r>
        <w:rPr>
          <w:lang w:val="en-US"/>
        </w:rPr>
        <w:t>event, facilitated by Tim Duffey (Training Specialist, Vision Training Associates</w:t>
      </w:r>
      <w:r w:rsidRPr="00EB037F">
        <w:rPr>
          <w:lang w:val="en-US"/>
        </w:rPr>
        <w:t>) explored strategies</w:t>
      </w:r>
      <w:r>
        <w:rPr>
          <w:lang w:val="en-US"/>
        </w:rPr>
        <w:t xml:space="preserve"> for planning sustainability efforts</w:t>
      </w:r>
      <w:r w:rsidRPr="00EB037F">
        <w:rPr>
          <w:lang w:val="en-US"/>
        </w:rPr>
        <w:t xml:space="preserve">. During the session, </w:t>
      </w:r>
      <w:r>
        <w:rPr>
          <w:lang w:val="en-US"/>
        </w:rPr>
        <w:t>the presenters (Sandra W</w:t>
      </w:r>
      <w:r w:rsidR="00004AA1">
        <w:rPr>
          <w:lang w:val="en-US"/>
        </w:rPr>
        <w:t>illiamson, AIR, NCSSLE Director;</w:t>
      </w:r>
      <w:r>
        <w:rPr>
          <w:lang w:val="en-US"/>
        </w:rPr>
        <w:t xml:space="preserve"> Scott Lindstrom, Student Support Coordinator fo</w:t>
      </w:r>
      <w:r w:rsidR="00004AA1">
        <w:rPr>
          <w:lang w:val="en-US"/>
        </w:rPr>
        <w:t>r Chico Unified School District, Chico, CA;</w:t>
      </w:r>
      <w:r>
        <w:rPr>
          <w:lang w:val="en-US"/>
        </w:rPr>
        <w:t xml:space="preserve"> and Shelly Duke, Director of Coordinated School Health Services fo</w:t>
      </w:r>
      <w:r w:rsidR="00004AA1">
        <w:rPr>
          <w:lang w:val="en-US"/>
        </w:rPr>
        <w:t>r the Cheatham County Schools,</w:t>
      </w:r>
      <w:r>
        <w:rPr>
          <w:lang w:val="en-US"/>
        </w:rPr>
        <w:t xml:space="preserve"> Ashland City, TN</w:t>
      </w:r>
      <w:r w:rsidRPr="00EB037F">
        <w:rPr>
          <w:lang w:val="en-US"/>
        </w:rPr>
        <w:t>) received several questions from participants. The Center has prepared the following Q&amp;A Summary with responses to each question that was asked during the event. For additional information, please email or call the Center (ncssle@air.org; 1-800-258-8413).</w:t>
      </w:r>
    </w:p>
    <w:p w14:paraId="1105CC65" w14:textId="77777777" w:rsidR="000752BF" w:rsidRDefault="000752BF" w:rsidP="000C00AB">
      <w:pPr>
        <w:pStyle w:val="PlainText"/>
        <w:rPr>
          <w:lang w:val="en-US"/>
        </w:rPr>
      </w:pPr>
    </w:p>
    <w:p w14:paraId="267F03DA" w14:textId="77777777" w:rsidR="00EB037F" w:rsidRPr="00EB037F" w:rsidRDefault="009B7A59" w:rsidP="00EB037F">
      <w:pPr>
        <w:pStyle w:val="Heading1"/>
      </w:pPr>
      <w:r>
        <w:rPr>
          <w:noProof/>
        </w:rPr>
        <mc:AlternateContent>
          <mc:Choice Requires="wps">
            <w:drawing>
              <wp:anchor distT="0" distB="0" distL="114300" distR="114300" simplePos="0" relativeHeight="251659264" behindDoc="0" locked="0" layoutInCell="1" allowOverlap="1" wp14:anchorId="746BD605" wp14:editId="67FE7E2B">
                <wp:simplePos x="0" y="0"/>
                <wp:positionH relativeFrom="column">
                  <wp:posOffset>0</wp:posOffset>
                </wp:positionH>
                <wp:positionV relativeFrom="paragraph">
                  <wp:posOffset>0</wp:posOffset>
                </wp:positionV>
                <wp:extent cx="5731510" cy="81153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731510" cy="811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93B174E" w14:textId="77777777" w:rsidR="00CF7AD5" w:rsidRPr="002B4934" w:rsidRDefault="00CF7AD5" w:rsidP="009B7A59">
                            <w:pPr>
                              <w:pStyle w:val="PlainText"/>
                              <w:pBdr>
                                <w:top w:val="single" w:sz="4" w:space="1" w:color="auto"/>
                                <w:left w:val="single" w:sz="4" w:space="4" w:color="auto"/>
                                <w:bottom w:val="single" w:sz="4" w:space="1" w:color="auto"/>
                                <w:right w:val="single" w:sz="4" w:space="4" w:color="auto"/>
                              </w:pBdr>
                              <w:rPr>
                                <w:i/>
                                <w:lang w:bidi="en-US"/>
                              </w:rPr>
                            </w:pPr>
                            <w:r w:rsidRPr="00BD0BAF">
                              <w:rPr>
                                <w:i/>
                                <w:lang w:bidi="en-US"/>
                              </w:rPr>
                              <w:t>Please note the content of this summary was prepared under a contract from the U.S. Department of Education, Office of Safe and Healthy Students to the American Institutes for Research (AIR). This Q/A summary does not necessarily represent the policy or views of the U.S. Department of Education, nor does it imply endorsement by the U.S. Department of Education.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46BD605" id="_x0000_t202" coordsize="21600,21600" o:spt="202" path="m,l,21600r21600,l21600,xe">
                <v:stroke joinstyle="miter"/>
                <v:path gradientshapeok="t" o:connecttype="rect"/>
              </v:shapetype>
              <v:shape id="Text Box 3" o:spid="_x0000_s1026" type="#_x0000_t202" style="position:absolute;margin-left:0;margin-top:0;width:451.3pt;height:63.9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" filled="f" stroked="f">
                <v:textbox style="mso-fit-shape-to-text:t">
                  <w:txbxContent>
                    <w:p w14:paraId="293B174E" w14:textId="77777777" w:rsidR="00CF7AD5" w:rsidRPr="002B4934" w:rsidRDefault="00CF7AD5" w:rsidP="009B7A59">
                      <w:pPr>
                        <w:pStyle w:val="PlainText"/>
                        <w:pBdr>
                          <w:top w:val="single" w:sz="4" w:space="1" w:color="auto"/>
                          <w:left w:val="single" w:sz="4" w:space="4" w:color="auto"/>
                          <w:bottom w:val="single" w:sz="4" w:space="1" w:color="auto"/>
                          <w:right w:val="single" w:sz="4" w:space="4" w:color="auto"/>
                        </w:pBdr>
                        <w:rPr>
                          <w:i/>
                          <w:lang w:bidi="en-US"/>
                        </w:rPr>
                      </w:pPr>
                      <w:r w:rsidRPr="00BD0BAF">
                        <w:rPr>
                          <w:i/>
                          <w:lang w:bidi="en-US"/>
                        </w:rPr>
                        <w:t>Please note the content of this summary was prepared under a contract from the U.S. Department of Education, Office of Safe and Healthy Students to the American Institutes for Research (AIR). This Q/A summary does not necessarily represent the policy or views of the U.S. Department of Education, nor does it imply endorsement by the U.S. Department of Education.</w:t>
                      </w:r>
                    </w:p>
                  </w:txbxContent>
                </v:textbox>
                <w10:wrap type="square"/>
              </v:shape>
            </w:pict>
          </mc:Fallback>
        </mc:AlternateContent>
      </w:r>
      <w:r w:rsidR="00EB037F">
        <w:t>Questions to Presenters</w:t>
      </w:r>
    </w:p>
    <w:p w14:paraId="71C38EC5" w14:textId="77777777" w:rsidR="00EB037F" w:rsidRDefault="00EB037F" w:rsidP="000C00AB">
      <w:pPr>
        <w:pStyle w:val="PlainText"/>
        <w:rPr>
          <w:lang w:val="en-US"/>
        </w:rPr>
      </w:pPr>
    </w:p>
    <w:p w14:paraId="76490DD4" w14:textId="335453C6" w:rsidR="000752BF" w:rsidRPr="009B7A59" w:rsidRDefault="009B7A59" w:rsidP="000752BF">
      <w:pPr>
        <w:rPr>
          <w:rFonts w:cs="Times New Roman"/>
        </w:rPr>
      </w:pPr>
      <w:r>
        <w:rPr>
          <w:rFonts w:cs="Times New Roman"/>
          <w:b/>
        </w:rPr>
        <w:t>Q1:</w:t>
      </w:r>
      <w:r w:rsidR="000752BF" w:rsidRPr="000752BF">
        <w:rPr>
          <w:rFonts w:cs="Times New Roman"/>
          <w:b/>
        </w:rPr>
        <w:t xml:space="preserve"> </w:t>
      </w:r>
      <w:r w:rsidR="000752BF" w:rsidRPr="009B7A59">
        <w:rPr>
          <w:rFonts w:cs="Times New Roman"/>
        </w:rPr>
        <w:t>Which of the sustainability fact</w:t>
      </w:r>
      <w:r w:rsidR="0010743F">
        <w:rPr>
          <w:rFonts w:cs="Times New Roman"/>
        </w:rPr>
        <w:t>or</w:t>
      </w:r>
      <w:r w:rsidR="000752BF" w:rsidRPr="009B7A59">
        <w:rPr>
          <w:rFonts w:cs="Times New Roman"/>
        </w:rPr>
        <w:t>s do people have the most difficulty to master or do well with?</w:t>
      </w:r>
    </w:p>
    <w:p w14:paraId="6BA47E5E" w14:textId="524EC7D0" w:rsidR="000752BF" w:rsidRPr="000752BF" w:rsidRDefault="000752BF" w:rsidP="000752BF">
      <w:pPr>
        <w:rPr>
          <w:rFonts w:cs="Times New Roman"/>
        </w:rPr>
      </w:pPr>
      <w:r w:rsidRPr="000752BF">
        <w:rPr>
          <w:rFonts w:cs="Times New Roman"/>
          <w:b/>
        </w:rPr>
        <w:t>Sandy</w:t>
      </w:r>
      <w:r w:rsidR="009B7A59">
        <w:rPr>
          <w:rFonts w:cs="Times New Roman"/>
          <w:b/>
        </w:rPr>
        <w:t xml:space="preserve"> Williamson</w:t>
      </w:r>
      <w:r w:rsidRPr="000752BF">
        <w:rPr>
          <w:rFonts w:cs="Times New Roman"/>
          <w:b/>
        </w:rPr>
        <w:t>:</w:t>
      </w:r>
      <w:r w:rsidRPr="000752BF">
        <w:rPr>
          <w:rFonts w:cs="Times New Roman"/>
        </w:rPr>
        <w:t xml:space="preserve">  Securing the d</w:t>
      </w:r>
      <w:r w:rsidR="0010743F">
        <w:rPr>
          <w:rFonts w:cs="Times New Roman"/>
        </w:rPr>
        <w:t>iverse</w:t>
      </w:r>
      <w:r w:rsidRPr="000752BF">
        <w:rPr>
          <w:rFonts w:cs="Times New Roman"/>
        </w:rPr>
        <w:t xml:space="preserve"> financial opportunities. This is one of the first times I have seen people not asking where to find more grants.  Grants are for people to bring in a program that is evidence based, try them in the school, look at your data an</w:t>
      </w:r>
      <w:r w:rsidR="0010743F">
        <w:rPr>
          <w:rFonts w:cs="Times New Roman"/>
        </w:rPr>
        <w:t>d see if they make a difference and have</w:t>
      </w:r>
      <w:r w:rsidRPr="000752BF">
        <w:rPr>
          <w:rFonts w:cs="Times New Roman"/>
        </w:rPr>
        <w:t xml:space="preserve"> a positive impact.  If it does</w:t>
      </w:r>
      <w:r w:rsidR="0010743F">
        <w:rPr>
          <w:rFonts w:cs="Times New Roman"/>
        </w:rPr>
        <w:t>,</w:t>
      </w:r>
      <w:r w:rsidRPr="000752BF">
        <w:rPr>
          <w:rFonts w:cs="Times New Roman"/>
        </w:rPr>
        <w:t xml:space="preserve"> then the district now knows where to spend their money wisely. It is not just about a grant, it is looking at how to diversify.  We will get into a planning worksheet and you will see the questions and how to break down the activities you are doing to identify key functions and how those might be met through another funding source. </w:t>
      </w:r>
    </w:p>
    <w:p w14:paraId="43273DA8" w14:textId="77777777" w:rsidR="000A7268" w:rsidRDefault="000A7268" w:rsidP="000752BF">
      <w:pPr>
        <w:rPr>
          <w:rFonts w:cs="Times New Roman"/>
          <w:b/>
        </w:rPr>
      </w:pPr>
    </w:p>
    <w:p w14:paraId="2090BBD6" w14:textId="77777777" w:rsidR="000752BF" w:rsidRPr="009B7A59" w:rsidRDefault="009B7A59" w:rsidP="000752BF">
      <w:pPr>
        <w:rPr>
          <w:rFonts w:cs="Times New Roman"/>
        </w:rPr>
      </w:pPr>
      <w:r>
        <w:rPr>
          <w:rFonts w:cs="Times New Roman"/>
          <w:b/>
        </w:rPr>
        <w:t>Q2</w:t>
      </w:r>
      <w:r w:rsidR="000752BF" w:rsidRPr="000752BF">
        <w:rPr>
          <w:rFonts w:cs="Times New Roman"/>
          <w:b/>
        </w:rPr>
        <w:t xml:space="preserve">:  </w:t>
      </w:r>
      <w:r w:rsidR="000752BF" w:rsidRPr="009B7A59">
        <w:rPr>
          <w:rFonts w:cs="Times New Roman"/>
        </w:rPr>
        <w:t>Which of the factors had generated the best return for investment?</w:t>
      </w:r>
    </w:p>
    <w:p w14:paraId="6B82B291" w14:textId="7AB453C8" w:rsidR="000752BF" w:rsidRPr="000752BF" w:rsidRDefault="000752BF" w:rsidP="000752BF">
      <w:pPr>
        <w:rPr>
          <w:rFonts w:cs="Times New Roman"/>
        </w:rPr>
      </w:pPr>
      <w:r w:rsidRPr="000752BF">
        <w:rPr>
          <w:rFonts w:cs="Times New Roman"/>
          <w:b/>
        </w:rPr>
        <w:t xml:space="preserve">Shelly </w:t>
      </w:r>
      <w:r w:rsidR="009B7A59">
        <w:rPr>
          <w:rFonts w:cs="Times New Roman"/>
          <w:b/>
        </w:rPr>
        <w:t xml:space="preserve">Duke: </w:t>
      </w:r>
      <w:r w:rsidR="009B7A59" w:rsidRPr="009B7A59">
        <w:rPr>
          <w:rFonts w:cs="Times New Roman"/>
        </w:rPr>
        <w:t>B</w:t>
      </w:r>
      <w:r w:rsidRPr="000752BF">
        <w:rPr>
          <w:rFonts w:cs="Times New Roman"/>
        </w:rPr>
        <w:t>uilding a leadership team</w:t>
      </w:r>
      <w:r w:rsidR="0010743F">
        <w:rPr>
          <w:rFonts w:cs="Times New Roman"/>
        </w:rPr>
        <w:t>.</w:t>
      </w:r>
      <w:r w:rsidRPr="000752BF">
        <w:rPr>
          <w:rFonts w:cs="Times New Roman"/>
        </w:rPr>
        <w:t xml:space="preserve"> </w:t>
      </w:r>
      <w:r w:rsidR="0010743F">
        <w:rPr>
          <w:rFonts w:cs="Times New Roman"/>
        </w:rPr>
        <w:t>I</w:t>
      </w:r>
      <w:r w:rsidRPr="000752BF">
        <w:rPr>
          <w:rFonts w:cs="Times New Roman"/>
        </w:rPr>
        <w:t>t has been very helpful</w:t>
      </w:r>
      <w:r w:rsidR="0010743F">
        <w:rPr>
          <w:rFonts w:cs="Times New Roman"/>
        </w:rPr>
        <w:t xml:space="preserve"> to our development</w:t>
      </w:r>
      <w:r w:rsidRPr="000752BF">
        <w:rPr>
          <w:rFonts w:cs="Times New Roman"/>
        </w:rPr>
        <w:t xml:space="preserve"> and to secure </w:t>
      </w:r>
      <w:r w:rsidR="0010743F">
        <w:rPr>
          <w:rFonts w:cs="Times New Roman"/>
        </w:rPr>
        <w:t>diverse</w:t>
      </w:r>
      <w:r w:rsidRPr="000752BF">
        <w:rPr>
          <w:rFonts w:cs="Times New Roman"/>
        </w:rPr>
        <w:t xml:space="preserve"> financial opportunities like student insurance (</w:t>
      </w:r>
      <w:r w:rsidR="0010743F">
        <w:rPr>
          <w:rFonts w:cs="Times New Roman"/>
        </w:rPr>
        <w:t>where</w:t>
      </w:r>
      <w:r w:rsidRPr="000752BF">
        <w:rPr>
          <w:rFonts w:cs="Times New Roman"/>
        </w:rPr>
        <w:t xml:space="preserve"> we bill insurance </w:t>
      </w:r>
      <w:r w:rsidR="0010743F">
        <w:rPr>
          <w:rFonts w:cs="Times New Roman"/>
        </w:rPr>
        <w:t>for the services we are providing)</w:t>
      </w:r>
      <w:r w:rsidRPr="000752BF">
        <w:rPr>
          <w:rFonts w:cs="Times New Roman"/>
        </w:rPr>
        <w:t xml:space="preserve"> has been beneficial and allowed us to hire more positions than the grant funding is providing.</w:t>
      </w:r>
    </w:p>
    <w:p w14:paraId="10095CDD" w14:textId="6A43E0FF" w:rsidR="000752BF" w:rsidRPr="000752BF" w:rsidRDefault="000752BF" w:rsidP="000752BF">
      <w:pPr>
        <w:rPr>
          <w:rFonts w:cs="Times New Roman"/>
        </w:rPr>
      </w:pPr>
      <w:r w:rsidRPr="000752BF">
        <w:rPr>
          <w:rFonts w:cs="Times New Roman"/>
          <w:b/>
        </w:rPr>
        <w:t xml:space="preserve">Scott </w:t>
      </w:r>
      <w:r w:rsidR="009B7A59">
        <w:rPr>
          <w:rFonts w:cs="Times New Roman"/>
          <w:b/>
        </w:rPr>
        <w:t>Lindstrom:</w:t>
      </w:r>
      <w:r w:rsidRPr="000752BF">
        <w:rPr>
          <w:rFonts w:cs="Times New Roman"/>
        </w:rPr>
        <w:t xml:space="preserve"> I would say number 7 (Create Strategic Partnerships) firs</w:t>
      </w:r>
      <w:r w:rsidR="0010743F">
        <w:rPr>
          <w:rFonts w:cs="Times New Roman"/>
        </w:rPr>
        <w:t>t but I would add relationships as well.</w:t>
      </w:r>
      <w:r w:rsidRPr="000752BF">
        <w:rPr>
          <w:rFonts w:cs="Times New Roman"/>
        </w:rPr>
        <w:t xml:space="preserve"> I tell teachers all the time the way we influence kids is through your relationships.  We need to be constantly looking </w:t>
      </w:r>
      <w:r w:rsidR="0010743F">
        <w:rPr>
          <w:rFonts w:cs="Times New Roman"/>
        </w:rPr>
        <w:t>at the</w:t>
      </w:r>
      <w:r w:rsidR="00315465">
        <w:rPr>
          <w:rFonts w:cs="Times New Roman"/>
        </w:rPr>
        <w:t xml:space="preserve"> relationships we are building</w:t>
      </w:r>
      <w:r w:rsidRPr="000752BF">
        <w:rPr>
          <w:rFonts w:cs="Times New Roman"/>
        </w:rPr>
        <w:t xml:space="preserve"> and seeking out the key people we know are going to be influential to build relationships. But also, you never know when you are talking to the right person</w:t>
      </w:r>
      <w:r w:rsidR="00315465">
        <w:rPr>
          <w:rFonts w:cs="Times New Roman"/>
        </w:rPr>
        <w:t>,</w:t>
      </w:r>
      <w:r w:rsidRPr="000752BF">
        <w:rPr>
          <w:rFonts w:cs="Times New Roman"/>
        </w:rPr>
        <w:t xml:space="preserve"> so always be focusing on discussing your work and build the relationships with everyone you are around. That enhances the likelihood they are going to support the work.</w:t>
      </w:r>
    </w:p>
    <w:p w14:paraId="48D58A4B" w14:textId="77777777" w:rsidR="000A7268" w:rsidRDefault="000A7268" w:rsidP="000752BF">
      <w:pPr>
        <w:rPr>
          <w:rFonts w:cs="Times New Roman"/>
          <w:b/>
        </w:rPr>
      </w:pPr>
    </w:p>
    <w:p w14:paraId="523C4B3F" w14:textId="406E5630" w:rsidR="000752BF" w:rsidRPr="000752BF" w:rsidRDefault="009B7A59" w:rsidP="000752BF">
      <w:pPr>
        <w:rPr>
          <w:rFonts w:cs="Times New Roman"/>
          <w:b/>
        </w:rPr>
      </w:pPr>
      <w:r>
        <w:rPr>
          <w:rFonts w:cs="Times New Roman"/>
          <w:b/>
        </w:rPr>
        <w:t xml:space="preserve">Q3: </w:t>
      </w:r>
      <w:r w:rsidR="00315465">
        <w:rPr>
          <w:rFonts w:cs="Times New Roman"/>
        </w:rPr>
        <w:t>Who</w:t>
      </w:r>
      <w:r w:rsidR="000752BF" w:rsidRPr="009B7A59">
        <w:rPr>
          <w:rFonts w:cs="Times New Roman"/>
        </w:rPr>
        <w:t xml:space="preserve"> are the most common partners willing to invest in school counseling programs?</w:t>
      </w:r>
    </w:p>
    <w:p w14:paraId="6E1F9C3B" w14:textId="7386EF9F" w:rsidR="000752BF" w:rsidRPr="000752BF" w:rsidRDefault="000752BF" w:rsidP="000752BF">
      <w:pPr>
        <w:rPr>
          <w:rFonts w:cs="Times New Roman"/>
        </w:rPr>
      </w:pPr>
      <w:r w:rsidRPr="000752BF">
        <w:rPr>
          <w:rFonts w:cs="Times New Roman"/>
          <w:b/>
        </w:rPr>
        <w:t xml:space="preserve">Shelly </w:t>
      </w:r>
      <w:r w:rsidR="009B7A59">
        <w:rPr>
          <w:rFonts w:cs="Times New Roman"/>
          <w:b/>
        </w:rPr>
        <w:t xml:space="preserve">Duke: </w:t>
      </w:r>
      <w:r w:rsidRPr="000752BF">
        <w:rPr>
          <w:rFonts w:cs="Times New Roman"/>
        </w:rPr>
        <w:t>Our contracted provider is</w:t>
      </w:r>
      <w:r w:rsidR="00315465">
        <w:rPr>
          <w:rFonts w:cs="Times New Roman"/>
        </w:rPr>
        <w:t xml:space="preserve"> a local mental health agency. T</w:t>
      </w:r>
      <w:r w:rsidRPr="000752BF">
        <w:rPr>
          <w:rFonts w:cs="Times New Roman"/>
        </w:rPr>
        <w:t>hey have been instrumental to us in their willingness to invest their time, efforts, training</w:t>
      </w:r>
      <w:r w:rsidR="00315465">
        <w:rPr>
          <w:rFonts w:cs="Times New Roman"/>
        </w:rPr>
        <w:t>,</w:t>
      </w:r>
      <w:r w:rsidRPr="000752BF">
        <w:rPr>
          <w:rFonts w:cs="Times New Roman"/>
        </w:rPr>
        <w:t xml:space="preserve"> and therapists</w:t>
      </w:r>
      <w:r w:rsidR="00315465">
        <w:rPr>
          <w:rFonts w:cs="Times New Roman"/>
        </w:rPr>
        <w:t xml:space="preserve"> to support our efforts</w:t>
      </w:r>
      <w:r w:rsidRPr="000752BF">
        <w:rPr>
          <w:rFonts w:cs="Times New Roman"/>
        </w:rPr>
        <w:t xml:space="preserve">. They go above and beyond the grant in the school counseling programs. </w:t>
      </w:r>
    </w:p>
    <w:p w14:paraId="4DB9764C" w14:textId="258CFA86" w:rsidR="000752BF" w:rsidRPr="004E6DD9" w:rsidRDefault="000752BF" w:rsidP="000752BF">
      <w:pPr>
        <w:rPr>
          <w:rFonts w:cs="Times New Roman"/>
          <w:b/>
        </w:rPr>
      </w:pPr>
      <w:r w:rsidRPr="004E6DD9">
        <w:rPr>
          <w:rFonts w:cs="Times New Roman"/>
          <w:b/>
        </w:rPr>
        <w:t xml:space="preserve">Scott </w:t>
      </w:r>
      <w:r w:rsidR="009B7A59" w:rsidRPr="004E6DD9">
        <w:rPr>
          <w:rFonts w:cs="Times New Roman"/>
          <w:b/>
        </w:rPr>
        <w:t>Lindstrom:</w:t>
      </w:r>
      <w:r w:rsidRPr="004E6DD9">
        <w:rPr>
          <w:rFonts w:cs="Times New Roman"/>
        </w:rPr>
        <w:t xml:space="preserve"> For us w</w:t>
      </w:r>
      <w:r w:rsidR="00315465" w:rsidRPr="004E6DD9">
        <w:rPr>
          <w:rFonts w:cs="Times New Roman"/>
        </w:rPr>
        <w:t>e are looking at district funds.</w:t>
      </w:r>
      <w:r w:rsidRPr="004E6DD9">
        <w:rPr>
          <w:rFonts w:cs="Times New Roman"/>
        </w:rPr>
        <w:t xml:space="preserve"> </w:t>
      </w:r>
      <w:r w:rsidR="00315465" w:rsidRPr="004E6DD9">
        <w:rPr>
          <w:rFonts w:cs="Times New Roman"/>
        </w:rPr>
        <w:t>O</w:t>
      </w:r>
      <w:r w:rsidRPr="004E6DD9">
        <w:rPr>
          <w:rFonts w:cs="Times New Roman"/>
        </w:rPr>
        <w:t xml:space="preserve">ur partnership with the local county mental health </w:t>
      </w:r>
      <w:r w:rsidR="00315465" w:rsidRPr="004E6DD9">
        <w:rPr>
          <w:rFonts w:cs="Times New Roman"/>
        </w:rPr>
        <w:t xml:space="preserve">agency </w:t>
      </w:r>
      <w:r w:rsidRPr="004E6DD9">
        <w:rPr>
          <w:rFonts w:cs="Times New Roman"/>
        </w:rPr>
        <w:t xml:space="preserve">is probably going to grow through our ACES coalition, </w:t>
      </w:r>
      <w:r w:rsidR="004E6DD9">
        <w:rPr>
          <w:rFonts w:cs="Times New Roman"/>
        </w:rPr>
        <w:t xml:space="preserve">even though </w:t>
      </w:r>
      <w:r w:rsidRPr="004E6DD9">
        <w:rPr>
          <w:rFonts w:cs="Times New Roman"/>
        </w:rPr>
        <w:t>we have some different priorities from them.  Also our site level funding</w:t>
      </w:r>
      <w:r w:rsidR="004E6DD9">
        <w:rPr>
          <w:rFonts w:cs="Times New Roman"/>
        </w:rPr>
        <w:t xml:space="preserve"> supports this work;</w:t>
      </w:r>
      <w:r w:rsidRPr="004E6DD9">
        <w:rPr>
          <w:rFonts w:cs="Times New Roman"/>
        </w:rPr>
        <w:t xml:space="preserve"> principals have some control with funding and at the district level </w:t>
      </w:r>
      <w:r w:rsidR="004E6DD9">
        <w:rPr>
          <w:rFonts w:cs="Times New Roman"/>
        </w:rPr>
        <w:t xml:space="preserve">there is additional </w:t>
      </w:r>
      <w:r w:rsidRPr="004E6DD9">
        <w:rPr>
          <w:rFonts w:cs="Times New Roman"/>
        </w:rPr>
        <w:t>funding</w:t>
      </w:r>
      <w:r w:rsidR="004E6DD9">
        <w:rPr>
          <w:rFonts w:cs="Times New Roman"/>
        </w:rPr>
        <w:t xml:space="preserve"> to support it</w:t>
      </w:r>
      <w:r w:rsidRPr="004E6DD9">
        <w:rPr>
          <w:rFonts w:cs="Times New Roman"/>
        </w:rPr>
        <w:t xml:space="preserve">.  One of </w:t>
      </w:r>
      <w:r w:rsidR="004E6DD9">
        <w:rPr>
          <w:rFonts w:cs="Times New Roman"/>
        </w:rPr>
        <w:t xml:space="preserve">the </w:t>
      </w:r>
      <w:r w:rsidRPr="004E6DD9">
        <w:rPr>
          <w:rFonts w:cs="Times New Roman"/>
        </w:rPr>
        <w:t xml:space="preserve">things we are </w:t>
      </w:r>
      <w:r w:rsidR="000A7268">
        <w:rPr>
          <w:rFonts w:cs="Times New Roman"/>
        </w:rPr>
        <w:t>responding to</w:t>
      </w:r>
      <w:r w:rsidRPr="004E6DD9">
        <w:rPr>
          <w:rFonts w:cs="Times New Roman"/>
        </w:rPr>
        <w:t xml:space="preserve"> is LCAP- </w:t>
      </w:r>
      <w:r w:rsidR="004E6DD9">
        <w:rPr>
          <w:rFonts w:cs="Times New Roman"/>
        </w:rPr>
        <w:t>(</w:t>
      </w:r>
      <w:r w:rsidRPr="004E6DD9">
        <w:rPr>
          <w:rFonts w:cs="Times New Roman"/>
        </w:rPr>
        <w:t>Local Control Accountability Program</w:t>
      </w:r>
      <w:r w:rsidR="004E6DD9">
        <w:rPr>
          <w:rFonts w:cs="Times New Roman"/>
        </w:rPr>
        <w:t xml:space="preserve">)- which </w:t>
      </w:r>
      <w:r w:rsidRPr="004E6DD9">
        <w:rPr>
          <w:rFonts w:cs="Times New Roman"/>
        </w:rPr>
        <w:t>has built in some key goals that we address directly through counseling work</w:t>
      </w:r>
      <w:r w:rsidR="004E6DD9">
        <w:rPr>
          <w:rFonts w:cs="Times New Roman"/>
        </w:rPr>
        <w:t>,</w:t>
      </w:r>
      <w:r w:rsidRPr="004E6DD9">
        <w:rPr>
          <w:rFonts w:cs="Times New Roman"/>
        </w:rPr>
        <w:t xml:space="preserve"> so that is </w:t>
      </w:r>
      <w:r w:rsidR="004E6DD9">
        <w:rPr>
          <w:rFonts w:cs="Times New Roman"/>
        </w:rPr>
        <w:t xml:space="preserve">an </w:t>
      </w:r>
      <w:r w:rsidRPr="004E6DD9">
        <w:rPr>
          <w:rFonts w:cs="Times New Roman"/>
        </w:rPr>
        <w:t xml:space="preserve">important </w:t>
      </w:r>
      <w:r w:rsidR="004E6DD9">
        <w:rPr>
          <w:rFonts w:cs="Times New Roman"/>
        </w:rPr>
        <w:t xml:space="preserve">resource </w:t>
      </w:r>
      <w:r w:rsidRPr="004E6DD9">
        <w:rPr>
          <w:rFonts w:cs="Times New Roman"/>
        </w:rPr>
        <w:t xml:space="preserve">for us.  We are building our work into </w:t>
      </w:r>
      <w:r w:rsidR="000A7268">
        <w:rPr>
          <w:rFonts w:cs="Times New Roman"/>
        </w:rPr>
        <w:t>the LCAP</w:t>
      </w:r>
      <w:r w:rsidRPr="004E6DD9">
        <w:rPr>
          <w:rFonts w:cs="Times New Roman"/>
        </w:rPr>
        <w:t xml:space="preserve"> </w:t>
      </w:r>
      <w:r w:rsidR="000A7268">
        <w:rPr>
          <w:rFonts w:cs="Times New Roman"/>
        </w:rPr>
        <w:t>to access that</w:t>
      </w:r>
      <w:r w:rsidRPr="004E6DD9">
        <w:rPr>
          <w:rFonts w:cs="Times New Roman"/>
        </w:rPr>
        <w:t xml:space="preserve"> funding </w:t>
      </w:r>
      <w:r w:rsidR="000A7268">
        <w:rPr>
          <w:rFonts w:cs="Times New Roman"/>
        </w:rPr>
        <w:t>stream. T</w:t>
      </w:r>
      <w:r w:rsidRPr="004E6DD9">
        <w:rPr>
          <w:rFonts w:cs="Times New Roman"/>
        </w:rPr>
        <w:t xml:space="preserve">he other piece is just to continue building those </w:t>
      </w:r>
      <w:r w:rsidR="000A7268">
        <w:rPr>
          <w:rFonts w:cs="Times New Roman"/>
        </w:rPr>
        <w:t xml:space="preserve">key </w:t>
      </w:r>
      <w:r w:rsidRPr="004E6DD9">
        <w:rPr>
          <w:rFonts w:cs="Times New Roman"/>
        </w:rPr>
        <w:t xml:space="preserve">relationships </w:t>
      </w:r>
      <w:r w:rsidR="000A7268">
        <w:rPr>
          <w:rFonts w:cs="Times New Roman"/>
        </w:rPr>
        <w:t xml:space="preserve">with stakeholders </w:t>
      </w:r>
      <w:r w:rsidRPr="004E6DD9">
        <w:rPr>
          <w:rFonts w:cs="Times New Roman"/>
        </w:rPr>
        <w:t>and be there with people</w:t>
      </w:r>
      <w:r w:rsidR="000A7268">
        <w:rPr>
          <w:rFonts w:cs="Times New Roman"/>
        </w:rPr>
        <w:t xml:space="preserve"> so you know of potential places of linkage and support</w:t>
      </w:r>
      <w:r w:rsidRPr="004E6DD9">
        <w:rPr>
          <w:rFonts w:cs="Times New Roman"/>
        </w:rPr>
        <w:t xml:space="preserve">.  </w:t>
      </w:r>
    </w:p>
    <w:p w14:paraId="1D3301B7" w14:textId="77777777" w:rsidR="000A7268" w:rsidRDefault="000A7268" w:rsidP="000752BF">
      <w:pPr>
        <w:rPr>
          <w:rFonts w:cs="Times New Roman"/>
          <w:b/>
        </w:rPr>
      </w:pPr>
    </w:p>
    <w:p w14:paraId="5EFC2CFB" w14:textId="3D2392A1" w:rsidR="000752BF" w:rsidRPr="000752BF" w:rsidRDefault="004E6DD9" w:rsidP="000752BF">
      <w:pPr>
        <w:rPr>
          <w:rFonts w:cs="Times New Roman"/>
          <w:b/>
        </w:rPr>
      </w:pPr>
      <w:r>
        <w:rPr>
          <w:rFonts w:cs="Times New Roman"/>
          <w:b/>
        </w:rPr>
        <w:t>Q4</w:t>
      </w:r>
      <w:r w:rsidR="009B7A59">
        <w:rPr>
          <w:rFonts w:cs="Times New Roman"/>
          <w:b/>
        </w:rPr>
        <w:t>:</w:t>
      </w:r>
      <w:r w:rsidR="000752BF" w:rsidRPr="000752BF">
        <w:rPr>
          <w:rFonts w:cs="Times New Roman"/>
          <w:b/>
        </w:rPr>
        <w:t xml:space="preserve"> </w:t>
      </w:r>
      <w:r w:rsidR="000752BF" w:rsidRPr="009B7A59">
        <w:rPr>
          <w:rFonts w:cs="Times New Roman"/>
        </w:rPr>
        <w:t>Any tips about data sharing between district, local, and state mental health agencies to support sustainability?</w:t>
      </w:r>
    </w:p>
    <w:p w14:paraId="0B567E31" w14:textId="45E24E6B" w:rsidR="000752BF" w:rsidRDefault="000752BF" w:rsidP="000752BF">
      <w:pPr>
        <w:rPr>
          <w:rFonts w:cs="Times New Roman"/>
        </w:rPr>
      </w:pPr>
      <w:r w:rsidRPr="000752BF">
        <w:rPr>
          <w:rFonts w:cs="Times New Roman"/>
          <w:b/>
        </w:rPr>
        <w:t xml:space="preserve">Sandy </w:t>
      </w:r>
      <w:r w:rsidR="009B7A59">
        <w:rPr>
          <w:rFonts w:cs="Times New Roman"/>
          <w:b/>
        </w:rPr>
        <w:t>Williamson:</w:t>
      </w:r>
      <w:r w:rsidRPr="000752BF">
        <w:rPr>
          <w:rFonts w:cs="Times New Roman"/>
        </w:rPr>
        <w:t xml:space="preserve"> For both of these topics there </w:t>
      </w:r>
      <w:r w:rsidR="00CC7300">
        <w:rPr>
          <w:rFonts w:cs="Times New Roman"/>
        </w:rPr>
        <w:t>are</w:t>
      </w:r>
      <w:r w:rsidRPr="000752BF">
        <w:rPr>
          <w:rFonts w:cs="Times New Roman"/>
        </w:rPr>
        <w:t xml:space="preserve"> </w:t>
      </w:r>
      <w:r w:rsidR="00CC7300">
        <w:rPr>
          <w:rFonts w:cs="Times New Roman"/>
        </w:rPr>
        <w:t>addressed</w:t>
      </w:r>
      <w:r w:rsidR="00D9032B">
        <w:rPr>
          <w:rFonts w:cs="Times New Roman"/>
        </w:rPr>
        <w:t xml:space="preserve"> in a</w:t>
      </w:r>
      <w:r w:rsidRPr="000752BF">
        <w:rPr>
          <w:rFonts w:cs="Times New Roman"/>
        </w:rPr>
        <w:t xml:space="preserve"> series of webinars</w:t>
      </w:r>
      <w:r w:rsidR="00D9032B">
        <w:rPr>
          <w:rFonts w:cs="Times New Roman"/>
        </w:rPr>
        <w:t xml:space="preserve"> and other resources</w:t>
      </w:r>
      <w:r w:rsidRPr="000752BF">
        <w:rPr>
          <w:rFonts w:cs="Times New Roman"/>
        </w:rPr>
        <w:t xml:space="preserve">. </w:t>
      </w:r>
      <w:r w:rsidR="00D9032B">
        <w:rPr>
          <w:rFonts w:cs="Times New Roman"/>
        </w:rPr>
        <w:t>W</w:t>
      </w:r>
      <w:r w:rsidRPr="000752BF">
        <w:rPr>
          <w:rFonts w:cs="Times New Roman"/>
        </w:rPr>
        <w:t>e will send out the links to the resources to everyone who has registered</w:t>
      </w:r>
      <w:r w:rsidR="00D9032B">
        <w:rPr>
          <w:rFonts w:cs="Times New Roman"/>
        </w:rPr>
        <w:t xml:space="preserve"> for today’s event</w:t>
      </w:r>
      <w:r w:rsidRPr="000752BF">
        <w:rPr>
          <w:rFonts w:cs="Times New Roman"/>
        </w:rPr>
        <w:t xml:space="preserve">. There are good examples of what types of data is being shared and what kind of data people are collecting.  </w:t>
      </w:r>
    </w:p>
    <w:p w14:paraId="15E72AC7" w14:textId="3FADBACF" w:rsidR="00D9032B" w:rsidRPr="007801BB" w:rsidRDefault="00F54B01" w:rsidP="000752BF">
      <w:pPr>
        <w:rPr>
          <w:rFonts w:cs="Times New Roman"/>
        </w:rPr>
      </w:pPr>
      <w:r>
        <w:rPr>
          <w:rFonts w:cs="Times New Roman"/>
        </w:rPr>
        <w:t>Follow-up note: Th</w:t>
      </w:r>
      <w:bookmarkStart w:id="0" w:name="_GoBack"/>
      <w:bookmarkEnd w:id="0"/>
      <w:r w:rsidR="00D9032B" w:rsidRPr="007801BB">
        <w:rPr>
          <w:rFonts w:cs="Times New Roman"/>
        </w:rPr>
        <w:t>e resources Sandy was referring to are as follows:</w:t>
      </w:r>
    </w:p>
    <w:p w14:paraId="6060C7D8" w14:textId="5E28C43F" w:rsidR="00D9032B" w:rsidRPr="007801BB" w:rsidRDefault="007801BB" w:rsidP="00D9032B">
      <w:pPr>
        <w:pStyle w:val="ListParagraph"/>
        <w:numPr>
          <w:ilvl w:val="0"/>
          <w:numId w:val="1"/>
        </w:numPr>
        <w:rPr>
          <w:rFonts w:cs="Times New Roman"/>
        </w:rPr>
      </w:pPr>
      <w:r>
        <w:rPr>
          <w:rFonts w:cs="Times New Roman"/>
        </w:rPr>
        <w:t xml:space="preserve">NCSSLE webinar: </w:t>
      </w:r>
      <w:hyperlink r:id="rId7" w:history="1">
        <w:r w:rsidRPr="00F54B01">
          <w:rPr>
            <w:rStyle w:val="Hyperlink"/>
            <w:rFonts w:cs="Times New Roman"/>
            <w:b/>
            <w:i/>
          </w:rPr>
          <w:t>School-based Mental Health Services Programs</w:t>
        </w:r>
      </w:hyperlink>
      <w:r>
        <w:rPr>
          <w:rFonts w:cs="Times New Roman"/>
        </w:rPr>
        <w:t xml:space="preserve"> </w:t>
      </w:r>
    </w:p>
    <w:p w14:paraId="4CC01603" w14:textId="4C769348" w:rsidR="00D9032B" w:rsidRPr="007801BB" w:rsidRDefault="00D9032B" w:rsidP="00D9032B">
      <w:pPr>
        <w:pStyle w:val="ListParagraph"/>
        <w:numPr>
          <w:ilvl w:val="0"/>
          <w:numId w:val="1"/>
        </w:numPr>
        <w:rPr>
          <w:rFonts w:cs="Times New Roman"/>
        </w:rPr>
      </w:pPr>
      <w:r w:rsidRPr="007801BB">
        <w:rPr>
          <w:rFonts w:cs="Times New Roman"/>
        </w:rPr>
        <w:t xml:space="preserve">School Mental Health Sustainability: Funding Strategies to Build Sustainable School Mental Health Programs, Series 1, </w:t>
      </w:r>
      <w:hyperlink r:id="rId8" w:history="1">
        <w:r w:rsidRPr="007801BB">
          <w:rPr>
            <w:rStyle w:val="Hyperlink"/>
            <w:rFonts w:cs="Times New Roman"/>
            <w:b/>
            <w:i/>
          </w:rPr>
          <w:t>Why School Mental Health? What Is the Connection to Systems of Care?</w:t>
        </w:r>
      </w:hyperlink>
    </w:p>
    <w:p w14:paraId="4029FB45" w14:textId="451E7319" w:rsidR="00D9032B" w:rsidRPr="007801BB" w:rsidRDefault="00D9032B" w:rsidP="00D9032B">
      <w:pPr>
        <w:pStyle w:val="ListParagraph"/>
        <w:numPr>
          <w:ilvl w:val="0"/>
          <w:numId w:val="1"/>
        </w:numPr>
        <w:rPr>
          <w:rFonts w:cs="Times New Roman"/>
        </w:rPr>
      </w:pPr>
      <w:r w:rsidRPr="007801BB">
        <w:rPr>
          <w:rFonts w:cs="Times New Roman"/>
        </w:rPr>
        <w:t xml:space="preserve">School Mental Health Sustainability: Funding Strategies to Build Sustainable School Mental Health Programs, Series 2, </w:t>
      </w:r>
      <w:hyperlink r:id="rId9" w:history="1">
        <w:r w:rsidRPr="007801BB">
          <w:rPr>
            <w:rStyle w:val="Hyperlink"/>
            <w:rFonts w:cs="Times New Roman"/>
            <w:b/>
            <w:i/>
          </w:rPr>
          <w:t>What Are the Challenges to School and Mental Health Agency Partnerships?</w:t>
        </w:r>
      </w:hyperlink>
    </w:p>
    <w:p w14:paraId="4429F369" w14:textId="76757529" w:rsidR="00D9032B" w:rsidRPr="007801BB" w:rsidRDefault="00D9032B" w:rsidP="00D9032B">
      <w:pPr>
        <w:pStyle w:val="ListParagraph"/>
        <w:numPr>
          <w:ilvl w:val="0"/>
          <w:numId w:val="1"/>
        </w:numPr>
        <w:rPr>
          <w:rFonts w:cs="Times New Roman"/>
        </w:rPr>
      </w:pPr>
      <w:r w:rsidRPr="007801BB">
        <w:rPr>
          <w:rFonts w:cs="Times New Roman"/>
        </w:rPr>
        <w:t xml:space="preserve">School Mental Health Sustainability: Funding Strategies to Build Sustainable School Mental Health Programs, Series 3, </w:t>
      </w:r>
      <w:hyperlink r:id="rId10" w:history="1">
        <w:r w:rsidRPr="007801BB">
          <w:rPr>
            <w:rStyle w:val="Hyperlink"/>
            <w:rFonts w:cs="Times New Roman"/>
            <w:b/>
            <w:i/>
          </w:rPr>
          <w:t>How Do System of Care Leaders Work with Community Agencies/Organizations to Overcome Challenges to Develop a Sustainable School Mental Health Program?</w:t>
        </w:r>
      </w:hyperlink>
    </w:p>
    <w:p w14:paraId="65F439C2" w14:textId="0229CE85" w:rsidR="007801BB" w:rsidRPr="007801BB" w:rsidRDefault="00D9032B" w:rsidP="000752BF">
      <w:pPr>
        <w:pStyle w:val="ListParagraph"/>
        <w:numPr>
          <w:ilvl w:val="0"/>
          <w:numId w:val="1"/>
        </w:numPr>
        <w:rPr>
          <w:rFonts w:cs="Times New Roman"/>
        </w:rPr>
      </w:pPr>
      <w:r w:rsidRPr="007801BB">
        <w:rPr>
          <w:rFonts w:cs="Times New Roman"/>
        </w:rPr>
        <w:t xml:space="preserve">School Mental Health Sustainability: Funding Strategies to Build Sustainable School Mental Health Programs, Series 4, </w:t>
      </w:r>
      <w:hyperlink r:id="rId11" w:history="1">
        <w:r w:rsidRPr="007801BB">
          <w:rPr>
            <w:rStyle w:val="Hyperlink"/>
            <w:rFonts w:cs="Times New Roman"/>
            <w:b/>
            <w:i/>
          </w:rPr>
          <w:t>What Are Some Strategies to Sustain School Mental Health Programs?</w:t>
        </w:r>
      </w:hyperlink>
    </w:p>
    <w:p w14:paraId="74C59046" w14:textId="77777777" w:rsidR="007801BB" w:rsidRPr="007801BB" w:rsidRDefault="004F1694" w:rsidP="000752BF">
      <w:pPr>
        <w:pStyle w:val="ListParagraph"/>
        <w:numPr>
          <w:ilvl w:val="0"/>
          <w:numId w:val="1"/>
        </w:numPr>
        <w:rPr>
          <w:rFonts w:cs="Times New Roman"/>
          <w:b/>
          <w:i/>
        </w:rPr>
      </w:pPr>
      <w:hyperlink r:id="rId12" w:history="1">
        <w:r w:rsidR="00D9032B" w:rsidRPr="007801BB">
          <w:rPr>
            <w:rStyle w:val="Hyperlink"/>
            <w:rFonts w:cs="Times"/>
            <w:b/>
            <w:i/>
            <w:u w:color="103CC0"/>
          </w:rPr>
          <w:t>Using Medicaid to Finance Services for Young Children</w:t>
        </w:r>
      </w:hyperlink>
    </w:p>
    <w:p w14:paraId="1DB66930" w14:textId="5A3CB13C" w:rsidR="007801BB" w:rsidRPr="007801BB" w:rsidRDefault="004F1694" w:rsidP="000752BF">
      <w:pPr>
        <w:pStyle w:val="ListParagraph"/>
        <w:numPr>
          <w:ilvl w:val="0"/>
          <w:numId w:val="1"/>
        </w:numPr>
        <w:rPr>
          <w:rFonts w:cs="Times New Roman"/>
          <w:b/>
          <w:i/>
        </w:rPr>
      </w:pPr>
      <w:hyperlink r:id="rId13" w:history="1">
        <w:r w:rsidR="007801BB" w:rsidRPr="007801BB">
          <w:rPr>
            <w:rStyle w:val="Hyperlink"/>
            <w:rFonts w:cs="Times"/>
            <w:b/>
            <w:i/>
            <w:u w:color="103CC0"/>
          </w:rPr>
          <w:t>Financing Community Schools: Leveraging Resources to Support Community Success</w:t>
        </w:r>
      </w:hyperlink>
    </w:p>
    <w:p w14:paraId="65682289" w14:textId="62F53498" w:rsidR="007801BB" w:rsidRPr="007801BB" w:rsidRDefault="007801BB" w:rsidP="000752BF">
      <w:pPr>
        <w:pStyle w:val="ListParagraph"/>
        <w:numPr>
          <w:ilvl w:val="0"/>
          <w:numId w:val="1"/>
        </w:numPr>
        <w:rPr>
          <w:rFonts w:cs="Times New Roman"/>
        </w:rPr>
      </w:pPr>
      <w:r w:rsidRPr="004F1694">
        <w:rPr>
          <w:rFonts w:cs="Times"/>
          <w:u w:color="103CC0"/>
        </w:rPr>
        <w:t xml:space="preserve">Details on </w:t>
      </w:r>
      <w:hyperlink r:id="rId14" w:history="1">
        <w:r w:rsidRPr="007801BB">
          <w:rPr>
            <w:rStyle w:val="Hyperlink"/>
            <w:rFonts w:cs="Times"/>
            <w:b/>
            <w:i/>
            <w:u w:color="103CC0"/>
          </w:rPr>
          <w:t>Information Sharing</w:t>
        </w:r>
      </w:hyperlink>
    </w:p>
    <w:p w14:paraId="73EFA2F4" w14:textId="5394D820" w:rsidR="007801BB" w:rsidRPr="007801BB" w:rsidRDefault="007801BB" w:rsidP="000752BF">
      <w:pPr>
        <w:pStyle w:val="ListParagraph"/>
        <w:numPr>
          <w:ilvl w:val="0"/>
          <w:numId w:val="1"/>
        </w:numPr>
        <w:rPr>
          <w:rFonts w:cs="Times New Roman"/>
        </w:rPr>
      </w:pPr>
      <w:r w:rsidRPr="004F1694">
        <w:rPr>
          <w:rFonts w:cs="Times"/>
          <w:u w:color="103CC0"/>
        </w:rPr>
        <w:t xml:space="preserve">Additional information on </w:t>
      </w:r>
      <w:hyperlink r:id="rId15" w:history="1">
        <w:r w:rsidRPr="007801BB">
          <w:rPr>
            <w:rStyle w:val="Hyperlink"/>
            <w:rFonts w:cs="Times"/>
            <w:b/>
            <w:i/>
            <w:u w:color="103CC0"/>
          </w:rPr>
          <w:t>data sharing</w:t>
        </w:r>
      </w:hyperlink>
    </w:p>
    <w:p w14:paraId="10343418" w14:textId="77777777" w:rsidR="007801BB" w:rsidRPr="004F1694" w:rsidRDefault="007801BB" w:rsidP="004F1694">
      <w:pPr>
        <w:rPr>
          <w:rFonts w:cs="Times New Roman"/>
        </w:rPr>
      </w:pPr>
    </w:p>
    <w:p w14:paraId="1033CB96" w14:textId="3DC3A867" w:rsidR="000752BF" w:rsidRDefault="009B7A59" w:rsidP="000752BF">
      <w:pPr>
        <w:rPr>
          <w:rFonts w:cs="Times New Roman"/>
        </w:rPr>
      </w:pPr>
      <w:r>
        <w:rPr>
          <w:rFonts w:cs="Times New Roman"/>
          <w:b/>
        </w:rPr>
        <w:lastRenderedPageBreak/>
        <w:t>Tim Duffey:</w:t>
      </w:r>
      <w:r w:rsidR="000752BF" w:rsidRPr="000752BF">
        <w:rPr>
          <w:rFonts w:cs="Times New Roman"/>
          <w:b/>
        </w:rPr>
        <w:t xml:space="preserve"> </w:t>
      </w:r>
      <w:r w:rsidR="000752BF" w:rsidRPr="000752BF">
        <w:rPr>
          <w:rFonts w:cs="Times New Roman"/>
        </w:rPr>
        <w:t>There is also an upcoming OLE that sp</w:t>
      </w:r>
      <w:r w:rsidR="007A7389">
        <w:rPr>
          <w:rFonts w:cs="Times New Roman"/>
        </w:rPr>
        <w:t>eaks about data sharing as well. That event details are:</w:t>
      </w:r>
    </w:p>
    <w:p w14:paraId="6D5B198E" w14:textId="162058C1" w:rsidR="00CF7AD5" w:rsidRPr="007A7389" w:rsidRDefault="007A7389" w:rsidP="00CF7AD5">
      <w:pPr>
        <w:widowControl w:val="0"/>
        <w:autoSpaceDE w:val="0"/>
        <w:autoSpaceDN w:val="0"/>
        <w:adjustRightInd w:val="0"/>
        <w:spacing w:after="0" w:line="240" w:lineRule="auto"/>
        <w:rPr>
          <w:rFonts w:ascii="Times New Roman" w:hAnsi="Times New Roman" w:cs="Times New Roman"/>
        </w:rPr>
      </w:pPr>
      <w:r w:rsidRPr="007A7389">
        <w:rPr>
          <w:rFonts w:ascii="Calibri" w:hAnsi="Calibri" w:cs="Calibri"/>
        </w:rPr>
        <w:t xml:space="preserve">Title: </w:t>
      </w:r>
      <w:r w:rsidR="00CF7AD5" w:rsidRPr="007A7389">
        <w:rPr>
          <w:rFonts w:ascii="Calibri" w:hAnsi="Calibri" w:cs="Calibri"/>
        </w:rPr>
        <w:t>Information Sharing Among Schools and Community Agencies</w:t>
      </w:r>
    </w:p>
    <w:p w14:paraId="2064DF0E" w14:textId="71F995B7" w:rsidR="00CF7AD5" w:rsidRPr="007A7389" w:rsidRDefault="007A7389" w:rsidP="00CF7AD5">
      <w:pPr>
        <w:rPr>
          <w:rFonts w:cs="Times New Roman"/>
        </w:rPr>
      </w:pPr>
      <w:r w:rsidRPr="007A7389">
        <w:rPr>
          <w:rFonts w:ascii="Calibri" w:hAnsi="Calibri" w:cs="Calibri"/>
        </w:rPr>
        <w:t xml:space="preserve">Date: </w:t>
      </w:r>
      <w:r w:rsidR="00CF7AD5" w:rsidRPr="007A7389">
        <w:rPr>
          <w:rFonts w:ascii="Calibri" w:hAnsi="Calibri" w:cs="Calibri"/>
        </w:rPr>
        <w:t>Thursday, June 2, 2016 | 2:00-3:30 p.m. EST</w:t>
      </w:r>
    </w:p>
    <w:p w14:paraId="409583F3" w14:textId="77777777" w:rsidR="000A7268" w:rsidRDefault="000A7268" w:rsidP="000752BF">
      <w:pPr>
        <w:rPr>
          <w:rFonts w:cs="Times New Roman"/>
          <w:b/>
        </w:rPr>
      </w:pPr>
    </w:p>
    <w:p w14:paraId="2E15EC4C" w14:textId="49747672" w:rsidR="000752BF" w:rsidRPr="009B7A59" w:rsidRDefault="004E6DD9" w:rsidP="000752BF">
      <w:pPr>
        <w:rPr>
          <w:rFonts w:cs="Times New Roman"/>
        </w:rPr>
      </w:pPr>
      <w:r>
        <w:rPr>
          <w:rFonts w:cs="Times New Roman"/>
          <w:b/>
        </w:rPr>
        <w:t>Q5</w:t>
      </w:r>
      <w:r w:rsidR="009B7A59" w:rsidRPr="009B7A59">
        <w:rPr>
          <w:rFonts w:cs="Times New Roman"/>
          <w:b/>
        </w:rPr>
        <w:t>:</w:t>
      </w:r>
      <w:r w:rsidR="009B7A59">
        <w:rPr>
          <w:rFonts w:cs="Times New Roman"/>
        </w:rPr>
        <w:t xml:space="preserve"> </w:t>
      </w:r>
      <w:r w:rsidR="000A7268">
        <w:rPr>
          <w:rFonts w:cs="Times New Roman"/>
        </w:rPr>
        <w:t>(</w:t>
      </w:r>
      <w:r w:rsidR="009B7A59">
        <w:rPr>
          <w:rFonts w:cs="Times New Roman"/>
        </w:rPr>
        <w:t>Regarding</w:t>
      </w:r>
      <w:r w:rsidR="000752BF" w:rsidRPr="000752BF">
        <w:rPr>
          <w:rFonts w:cs="Times New Roman"/>
        </w:rPr>
        <w:t xml:space="preserve"> Step 2 – </w:t>
      </w:r>
      <w:r w:rsidR="000752BF" w:rsidRPr="000A7268">
        <w:rPr>
          <w:rFonts w:cs="Times New Roman"/>
          <w:i/>
        </w:rPr>
        <w:t>What you can take off the table</w:t>
      </w:r>
      <w:r w:rsidR="000A7268" w:rsidRPr="000A7268">
        <w:rPr>
          <w:rFonts w:cs="Times New Roman"/>
          <w:i/>
        </w:rPr>
        <w:t>?</w:t>
      </w:r>
      <w:r w:rsidR="000A7268">
        <w:rPr>
          <w:rFonts w:cs="Times New Roman"/>
        </w:rPr>
        <w:t>)</w:t>
      </w:r>
      <w:r w:rsidR="000752BF" w:rsidRPr="000752BF">
        <w:rPr>
          <w:rFonts w:cs="Times New Roman"/>
        </w:rPr>
        <w:t xml:space="preserve"> </w:t>
      </w:r>
      <w:r w:rsidR="009B7A59">
        <w:rPr>
          <w:rFonts w:cs="Times New Roman"/>
        </w:rPr>
        <w:t>I will direct this question to Shelly or Scott:</w:t>
      </w:r>
      <w:r w:rsidR="000752BF" w:rsidRPr="000752BF">
        <w:rPr>
          <w:rFonts w:cs="Times New Roman"/>
        </w:rPr>
        <w:t xml:space="preserve"> </w:t>
      </w:r>
      <w:r w:rsidR="000752BF" w:rsidRPr="009B7A59">
        <w:rPr>
          <w:rFonts w:cs="Times New Roman"/>
        </w:rPr>
        <w:t xml:space="preserve">Do you have any ways you </w:t>
      </w:r>
      <w:r w:rsidR="009B7A59" w:rsidRPr="009B7A59">
        <w:rPr>
          <w:rFonts w:cs="Times New Roman"/>
        </w:rPr>
        <w:t xml:space="preserve">have </w:t>
      </w:r>
      <w:r w:rsidR="000752BF" w:rsidRPr="009B7A59">
        <w:rPr>
          <w:rFonts w:cs="Times New Roman"/>
        </w:rPr>
        <w:t xml:space="preserve">found effective to let go of a project? </w:t>
      </w:r>
    </w:p>
    <w:p w14:paraId="1A16D8EF" w14:textId="581E5EE0" w:rsidR="000752BF" w:rsidRPr="000752BF" w:rsidRDefault="009B7A59" w:rsidP="000752BF">
      <w:pPr>
        <w:rPr>
          <w:rFonts w:cs="Times New Roman"/>
        </w:rPr>
      </w:pPr>
      <w:r w:rsidRPr="009B7A59">
        <w:rPr>
          <w:rFonts w:cs="Times New Roman"/>
          <w:b/>
        </w:rPr>
        <w:t>Scott Lindstrom:</w:t>
      </w:r>
      <w:r w:rsidR="000752BF" w:rsidRPr="000752BF">
        <w:rPr>
          <w:rFonts w:cs="Times New Roman"/>
        </w:rPr>
        <w:t xml:space="preserve"> When we talk about sustainability there </w:t>
      </w:r>
      <w:r w:rsidR="000A7268">
        <w:rPr>
          <w:rFonts w:cs="Times New Roman"/>
        </w:rPr>
        <w:t>is a big picture here which is “W</w:t>
      </w:r>
      <w:r w:rsidR="000752BF" w:rsidRPr="000752BF">
        <w:rPr>
          <w:rFonts w:cs="Times New Roman"/>
        </w:rPr>
        <w:t xml:space="preserve">hat </w:t>
      </w:r>
      <w:r w:rsidR="000A7268">
        <w:rPr>
          <w:rFonts w:cs="Times New Roman"/>
        </w:rPr>
        <w:t>are</w:t>
      </w:r>
      <w:r w:rsidR="000752BF" w:rsidRPr="000752BF">
        <w:rPr>
          <w:rFonts w:cs="Times New Roman"/>
        </w:rPr>
        <w:t xml:space="preserve"> we do</w:t>
      </w:r>
      <w:r w:rsidR="000A7268">
        <w:rPr>
          <w:rFonts w:cs="Times New Roman"/>
        </w:rPr>
        <w:t>ing</w:t>
      </w:r>
      <w:r w:rsidR="000752BF" w:rsidRPr="000752BF">
        <w:rPr>
          <w:rFonts w:cs="Times New Roman"/>
        </w:rPr>
        <w:t xml:space="preserve"> everywhere in the district, that maybe it is time to let go of </w:t>
      </w:r>
      <w:r w:rsidR="000A7268">
        <w:rPr>
          <w:rFonts w:cs="Times New Roman"/>
        </w:rPr>
        <w:t>to make</w:t>
      </w:r>
      <w:r w:rsidR="000752BF" w:rsidRPr="000752BF">
        <w:rPr>
          <w:rFonts w:cs="Times New Roman"/>
        </w:rPr>
        <w:t xml:space="preserve"> room for this?</w:t>
      </w:r>
      <w:r w:rsidR="000A7268">
        <w:rPr>
          <w:rFonts w:cs="Times New Roman"/>
        </w:rPr>
        <w:t>”</w:t>
      </w:r>
      <w:r w:rsidR="000752BF" w:rsidRPr="000752BF">
        <w:rPr>
          <w:rFonts w:cs="Times New Roman"/>
        </w:rPr>
        <w:t xml:space="preserve"> So not just with our own programs</w:t>
      </w:r>
      <w:r w:rsidR="000A7268">
        <w:rPr>
          <w:rFonts w:cs="Times New Roman"/>
        </w:rPr>
        <w:t>,</w:t>
      </w:r>
      <w:r w:rsidR="000752BF" w:rsidRPr="000752BF">
        <w:rPr>
          <w:rFonts w:cs="Times New Roman"/>
        </w:rPr>
        <w:t xml:space="preserve"> but really </w:t>
      </w:r>
      <w:r w:rsidR="000A7268">
        <w:rPr>
          <w:rFonts w:cs="Times New Roman"/>
        </w:rPr>
        <w:t xml:space="preserve">asking if </w:t>
      </w:r>
      <w:r w:rsidR="000752BF" w:rsidRPr="000752BF">
        <w:rPr>
          <w:rFonts w:cs="Times New Roman"/>
        </w:rPr>
        <w:t xml:space="preserve">there </w:t>
      </w:r>
      <w:r w:rsidR="000A7268" w:rsidRPr="000752BF">
        <w:rPr>
          <w:rFonts w:cs="Times New Roman"/>
        </w:rPr>
        <w:t xml:space="preserve">are </w:t>
      </w:r>
      <w:r w:rsidR="000752BF" w:rsidRPr="000752BF">
        <w:rPr>
          <w:rFonts w:cs="Times New Roman"/>
        </w:rPr>
        <w:t xml:space="preserve">other things </w:t>
      </w:r>
      <w:r w:rsidR="000A7268">
        <w:rPr>
          <w:rFonts w:cs="Times New Roman"/>
        </w:rPr>
        <w:t>going on in</w:t>
      </w:r>
      <w:r w:rsidR="000752BF" w:rsidRPr="000752BF">
        <w:rPr>
          <w:rFonts w:cs="Times New Roman"/>
        </w:rPr>
        <w:t xml:space="preserve"> the district that we are spending money on that maybe it is time to let go and then that brings us back to the data that says here is a reason to keep this program because our data says we are very effecti</w:t>
      </w:r>
      <w:r w:rsidR="000A7268">
        <w:rPr>
          <w:rFonts w:cs="Times New Roman"/>
        </w:rPr>
        <w:t>ve with this amount of money.  It comes down to “C</w:t>
      </w:r>
      <w:r w:rsidR="000752BF" w:rsidRPr="000752BF">
        <w:rPr>
          <w:rFonts w:cs="Times New Roman"/>
        </w:rPr>
        <w:t>an you show me the spending impact on that money and program?</w:t>
      </w:r>
      <w:r w:rsidR="000A7268">
        <w:rPr>
          <w:rFonts w:cs="Times New Roman"/>
        </w:rPr>
        <w:t>”</w:t>
      </w:r>
    </w:p>
    <w:p w14:paraId="798CFA93" w14:textId="7CFA1A4D" w:rsidR="000752BF" w:rsidRPr="000752BF" w:rsidRDefault="009B7A59" w:rsidP="000752BF">
      <w:pPr>
        <w:rPr>
          <w:rFonts w:cs="Times New Roman"/>
        </w:rPr>
      </w:pPr>
      <w:r w:rsidRPr="009B7A59">
        <w:rPr>
          <w:rFonts w:cs="Times New Roman"/>
          <w:b/>
        </w:rPr>
        <w:t>Shelly Duke:</w:t>
      </w:r>
      <w:r w:rsidR="000752BF" w:rsidRPr="000752BF">
        <w:rPr>
          <w:rFonts w:cs="Times New Roman"/>
        </w:rPr>
        <w:t xml:space="preserve"> I would agree with Scott</w:t>
      </w:r>
      <w:r w:rsidR="000A7268">
        <w:rPr>
          <w:rFonts w:cs="Times New Roman"/>
        </w:rPr>
        <w:t>.</w:t>
      </w:r>
      <w:r w:rsidR="000752BF" w:rsidRPr="000752BF">
        <w:rPr>
          <w:rFonts w:cs="Times New Roman"/>
        </w:rPr>
        <w:t xml:space="preserve"> </w:t>
      </w:r>
      <w:r w:rsidR="000A7268">
        <w:rPr>
          <w:rFonts w:cs="Times New Roman"/>
        </w:rPr>
        <w:t>W</w:t>
      </w:r>
      <w:r w:rsidR="000752BF" w:rsidRPr="000752BF">
        <w:rPr>
          <w:rFonts w:cs="Times New Roman"/>
        </w:rPr>
        <w:t xml:space="preserve">e sit down with our district leadership team, discuss this project and we also discuss other </w:t>
      </w:r>
      <w:r w:rsidR="000A7268">
        <w:rPr>
          <w:rFonts w:cs="Times New Roman"/>
        </w:rPr>
        <w:t xml:space="preserve">various </w:t>
      </w:r>
      <w:r w:rsidR="000752BF" w:rsidRPr="000752BF">
        <w:rPr>
          <w:rFonts w:cs="Times New Roman"/>
        </w:rPr>
        <w:t>projects in our school budget annually to look at what can be taken away and what is really beneficial for all of our students and the entire school community.</w:t>
      </w:r>
    </w:p>
    <w:p w14:paraId="31EAFAEC" w14:textId="6C88363C" w:rsidR="000752BF" w:rsidRPr="000752BF" w:rsidRDefault="009B7A59" w:rsidP="000752BF">
      <w:pPr>
        <w:rPr>
          <w:rFonts w:cs="Times New Roman"/>
        </w:rPr>
      </w:pPr>
      <w:r w:rsidRPr="009B7A59">
        <w:rPr>
          <w:rFonts w:cs="Times New Roman"/>
          <w:b/>
        </w:rPr>
        <w:t>Sandy Williamson:</w:t>
      </w:r>
      <w:r w:rsidR="000A7268">
        <w:rPr>
          <w:rFonts w:cs="Times New Roman"/>
        </w:rPr>
        <w:t xml:space="preserve"> W</w:t>
      </w:r>
      <w:r w:rsidR="000752BF" w:rsidRPr="000752BF">
        <w:rPr>
          <w:rFonts w:cs="Times New Roman"/>
        </w:rPr>
        <w:t>e had an opportunity over the last 5-6 years to work with</w:t>
      </w:r>
      <w:r w:rsidR="000A7268">
        <w:rPr>
          <w:rFonts w:cs="Times New Roman"/>
        </w:rPr>
        <w:t xml:space="preserve"> another grant program for the U.S. D</w:t>
      </w:r>
      <w:r w:rsidR="000752BF" w:rsidRPr="000752BF">
        <w:rPr>
          <w:rFonts w:cs="Times New Roman"/>
        </w:rPr>
        <w:t>epartment</w:t>
      </w:r>
      <w:r w:rsidR="000A7268">
        <w:rPr>
          <w:rFonts w:cs="Times New Roman"/>
        </w:rPr>
        <w:t xml:space="preserve"> of Education</w:t>
      </w:r>
      <w:r w:rsidR="000752BF" w:rsidRPr="000752BF">
        <w:rPr>
          <w:rFonts w:cs="Times New Roman"/>
        </w:rPr>
        <w:t xml:space="preserve"> and we were quite frequently with school teams withi</w:t>
      </w:r>
      <w:r w:rsidR="000A7268">
        <w:rPr>
          <w:rFonts w:cs="Times New Roman"/>
        </w:rPr>
        <w:t>n districts looking at evidence-</w:t>
      </w:r>
      <w:r w:rsidR="000752BF" w:rsidRPr="000752BF">
        <w:rPr>
          <w:rFonts w:cs="Times New Roman"/>
        </w:rPr>
        <w:t>based programs, and exactly this – looking at the</w:t>
      </w:r>
      <w:r w:rsidR="000A7268">
        <w:rPr>
          <w:rFonts w:cs="Times New Roman"/>
        </w:rPr>
        <w:t xml:space="preserve"> data - and having to come face-</w:t>
      </w:r>
      <w:r w:rsidR="000752BF" w:rsidRPr="000752BF">
        <w:rPr>
          <w:rFonts w:cs="Times New Roman"/>
        </w:rPr>
        <w:t>to</w:t>
      </w:r>
      <w:r w:rsidR="000A7268">
        <w:rPr>
          <w:rFonts w:cs="Times New Roman"/>
        </w:rPr>
        <w:t>-</w:t>
      </w:r>
      <w:r w:rsidR="000752BF" w:rsidRPr="000752BF">
        <w:rPr>
          <w:rFonts w:cs="Times New Roman"/>
        </w:rPr>
        <w:t xml:space="preserve">face with some of these hard decisions about what do you let go of.  One thing </w:t>
      </w:r>
      <w:r w:rsidR="000A7268">
        <w:rPr>
          <w:rFonts w:cs="Times New Roman"/>
        </w:rPr>
        <w:t xml:space="preserve">that is critical </w:t>
      </w:r>
      <w:r w:rsidR="000752BF" w:rsidRPr="000752BF">
        <w:rPr>
          <w:rFonts w:cs="Times New Roman"/>
        </w:rPr>
        <w:t xml:space="preserve">is to shift the conversation </w:t>
      </w:r>
      <w:r w:rsidR="000752BF" w:rsidRPr="000A7268">
        <w:rPr>
          <w:rFonts w:cs="Times New Roman"/>
          <w:b/>
          <w:i/>
        </w:rPr>
        <w:t>from</w:t>
      </w:r>
      <w:r w:rsidR="000752BF" w:rsidRPr="000752BF">
        <w:rPr>
          <w:rFonts w:cs="Times New Roman"/>
        </w:rPr>
        <w:t xml:space="preserve"> the people (staff) that are implementing the program </w:t>
      </w:r>
      <w:r w:rsidR="000752BF" w:rsidRPr="000A7268">
        <w:rPr>
          <w:rFonts w:cs="Times New Roman"/>
          <w:b/>
          <w:i/>
        </w:rPr>
        <w:t>to</w:t>
      </w:r>
      <w:r w:rsidR="000752BF" w:rsidRPr="000752BF">
        <w:rPr>
          <w:rFonts w:cs="Times New Roman"/>
        </w:rPr>
        <w:t xml:space="preserve"> the functions of the program</w:t>
      </w:r>
      <w:r w:rsidR="000A7268">
        <w:rPr>
          <w:rFonts w:cs="Times New Roman"/>
        </w:rPr>
        <w:t xml:space="preserve">, </w:t>
      </w:r>
      <w:r w:rsidR="000752BF" w:rsidRPr="000752BF">
        <w:rPr>
          <w:rFonts w:cs="Times New Roman"/>
        </w:rPr>
        <w:t xml:space="preserve">the intended impact the program is supposed to have, and then the data to show you having that impact.  It is one thing to have discussions about data and make hard decisions; it is another to have that discussion about </w:t>
      </w:r>
      <w:r w:rsidR="000A7268">
        <w:rPr>
          <w:rFonts w:cs="Times New Roman"/>
        </w:rPr>
        <w:t>a particular staff person</w:t>
      </w:r>
      <w:r w:rsidR="000752BF" w:rsidRPr="000752BF">
        <w:rPr>
          <w:rFonts w:cs="Times New Roman"/>
        </w:rPr>
        <w:t xml:space="preserve"> and to say you no longer need </w:t>
      </w:r>
      <w:r w:rsidR="000A7268">
        <w:rPr>
          <w:rFonts w:cs="Times New Roman"/>
        </w:rPr>
        <w:t>that person</w:t>
      </w:r>
      <w:r w:rsidR="000752BF" w:rsidRPr="000752BF">
        <w:rPr>
          <w:rFonts w:cs="Times New Roman"/>
        </w:rPr>
        <w:t>, because s</w:t>
      </w:r>
      <w:r w:rsidR="000A7268">
        <w:rPr>
          <w:rFonts w:cs="Times New Roman"/>
        </w:rPr>
        <w:t>/</w:t>
      </w:r>
      <w:r w:rsidR="000752BF" w:rsidRPr="000752BF">
        <w:rPr>
          <w:rFonts w:cs="Times New Roman"/>
        </w:rPr>
        <w:t xml:space="preserve">he is a really nice person and we </w:t>
      </w:r>
      <w:r w:rsidR="000A7268">
        <w:rPr>
          <w:rFonts w:cs="Times New Roman"/>
        </w:rPr>
        <w:t>know them well, perhaps even interacting with them in the community on a personal basis</w:t>
      </w:r>
      <w:r w:rsidR="000752BF" w:rsidRPr="000752BF">
        <w:rPr>
          <w:rFonts w:cs="Times New Roman"/>
        </w:rPr>
        <w:t>.  I would encourage folks to really drill down to the program components, the functions, the intended impact</w:t>
      </w:r>
      <w:r w:rsidR="000A7268">
        <w:rPr>
          <w:rFonts w:cs="Times New Roman"/>
        </w:rPr>
        <w:t>,</w:t>
      </w:r>
      <w:r w:rsidR="000752BF" w:rsidRPr="000752BF">
        <w:rPr>
          <w:rFonts w:cs="Times New Roman"/>
        </w:rPr>
        <w:t xml:space="preserve"> and the data.  And have the discussion from that perspective.</w:t>
      </w:r>
    </w:p>
    <w:p w14:paraId="42F3C756" w14:textId="77777777" w:rsidR="000A7268" w:rsidRDefault="000A7268" w:rsidP="000752BF">
      <w:pPr>
        <w:rPr>
          <w:rFonts w:cs="Times New Roman"/>
          <w:b/>
        </w:rPr>
      </w:pPr>
    </w:p>
    <w:p w14:paraId="1EA8FC50" w14:textId="035F2297" w:rsidR="000752BF" w:rsidRPr="000752BF" w:rsidRDefault="004E6DD9" w:rsidP="000752BF">
      <w:pPr>
        <w:rPr>
          <w:rFonts w:cs="Times New Roman"/>
          <w:b/>
        </w:rPr>
      </w:pPr>
      <w:r>
        <w:rPr>
          <w:rFonts w:cs="Times New Roman"/>
          <w:b/>
        </w:rPr>
        <w:t>Q6</w:t>
      </w:r>
      <w:r w:rsidR="009B7A59">
        <w:rPr>
          <w:rFonts w:cs="Times New Roman"/>
          <w:b/>
        </w:rPr>
        <w:t>: A</w:t>
      </w:r>
      <w:r w:rsidR="000752BF" w:rsidRPr="000752BF">
        <w:rPr>
          <w:rFonts w:cs="Times New Roman"/>
          <w:b/>
        </w:rPr>
        <w:t xml:space="preserve">nd </w:t>
      </w:r>
      <w:r w:rsidR="009B7A59">
        <w:rPr>
          <w:rFonts w:cs="Times New Roman"/>
          <w:b/>
        </w:rPr>
        <w:t>HOW</w:t>
      </w:r>
      <w:r w:rsidR="000752BF" w:rsidRPr="000752BF">
        <w:rPr>
          <w:rFonts w:cs="Times New Roman"/>
          <w:b/>
        </w:rPr>
        <w:t xml:space="preserve"> do you let go?</w:t>
      </w:r>
    </w:p>
    <w:p w14:paraId="53E454F7" w14:textId="57A217E2" w:rsidR="000752BF" w:rsidRPr="000752BF" w:rsidRDefault="000752BF" w:rsidP="000752BF">
      <w:pPr>
        <w:rPr>
          <w:rFonts w:cs="Times New Roman"/>
        </w:rPr>
      </w:pPr>
      <w:r w:rsidRPr="009B7A59">
        <w:rPr>
          <w:rFonts w:cs="Times New Roman"/>
          <w:b/>
        </w:rPr>
        <w:t>Tim</w:t>
      </w:r>
      <w:r w:rsidR="009B7A59">
        <w:rPr>
          <w:rFonts w:cs="Times New Roman"/>
        </w:rPr>
        <w:t xml:space="preserve"> </w:t>
      </w:r>
      <w:r w:rsidR="009B7A59">
        <w:rPr>
          <w:rFonts w:cs="Times New Roman"/>
          <w:b/>
        </w:rPr>
        <w:t>Duffey:</w:t>
      </w:r>
      <w:r w:rsidRPr="000752BF">
        <w:rPr>
          <w:rFonts w:cs="Times New Roman"/>
        </w:rPr>
        <w:t xml:space="preserve"> I think Sandy may have answered </w:t>
      </w:r>
      <w:r w:rsidR="009B7A59">
        <w:rPr>
          <w:rFonts w:cs="Times New Roman"/>
        </w:rPr>
        <w:t>this</w:t>
      </w:r>
      <w:r w:rsidRPr="000752BF">
        <w:rPr>
          <w:rFonts w:cs="Times New Roman"/>
        </w:rPr>
        <w:t xml:space="preserve"> question.  So </w:t>
      </w:r>
      <w:r w:rsidR="000A7268">
        <w:rPr>
          <w:rFonts w:cs="Times New Roman"/>
        </w:rPr>
        <w:t>one step is to</w:t>
      </w:r>
      <w:r w:rsidRPr="000752BF">
        <w:rPr>
          <w:rFonts w:cs="Times New Roman"/>
        </w:rPr>
        <w:t xml:space="preserve"> depersonalize</w:t>
      </w:r>
      <w:r w:rsidR="000A7268">
        <w:rPr>
          <w:rFonts w:cs="Times New Roman"/>
        </w:rPr>
        <w:t xml:space="preserve"> the process</w:t>
      </w:r>
      <w:r w:rsidRPr="000752BF">
        <w:rPr>
          <w:rFonts w:cs="Times New Roman"/>
        </w:rPr>
        <w:t xml:space="preserve">. I </w:t>
      </w:r>
      <w:r w:rsidR="000A7268">
        <w:rPr>
          <w:rFonts w:cs="Times New Roman"/>
        </w:rPr>
        <w:t xml:space="preserve">also heard </w:t>
      </w:r>
      <w:r w:rsidR="00CE4D2A">
        <w:rPr>
          <w:rFonts w:cs="Times New Roman"/>
        </w:rPr>
        <w:t xml:space="preserve">Sandy, </w:t>
      </w:r>
      <w:r w:rsidRPr="000752BF">
        <w:rPr>
          <w:rFonts w:cs="Times New Roman"/>
        </w:rPr>
        <w:t>Scott</w:t>
      </w:r>
      <w:r w:rsidR="00CE4D2A">
        <w:rPr>
          <w:rFonts w:cs="Times New Roman"/>
        </w:rPr>
        <w:t>,</w:t>
      </w:r>
      <w:r w:rsidRPr="000752BF">
        <w:rPr>
          <w:rFonts w:cs="Times New Roman"/>
        </w:rPr>
        <w:t xml:space="preserve"> and Shelly referencing the use of data points so it </w:t>
      </w:r>
      <w:r w:rsidR="009B7A59">
        <w:rPr>
          <w:rFonts w:cs="Times New Roman"/>
        </w:rPr>
        <w:t xml:space="preserve">is </w:t>
      </w:r>
      <w:r w:rsidRPr="000752BF">
        <w:rPr>
          <w:rFonts w:cs="Times New Roman"/>
        </w:rPr>
        <w:t xml:space="preserve">less personal and is driven by effectiveness.  </w:t>
      </w:r>
    </w:p>
    <w:p w14:paraId="799C61A4" w14:textId="2609D150" w:rsidR="000752BF" w:rsidRPr="000752BF" w:rsidRDefault="000752BF" w:rsidP="000752BF">
      <w:pPr>
        <w:rPr>
          <w:rFonts w:cs="Times New Roman"/>
        </w:rPr>
      </w:pPr>
      <w:r w:rsidRPr="009B7A59">
        <w:rPr>
          <w:rFonts w:cs="Times New Roman"/>
          <w:b/>
        </w:rPr>
        <w:t>Scott</w:t>
      </w:r>
      <w:r w:rsidR="009B7A59" w:rsidRPr="009B7A59">
        <w:rPr>
          <w:rFonts w:cs="Times New Roman"/>
          <w:b/>
        </w:rPr>
        <w:t xml:space="preserve"> Lindstrom:</w:t>
      </w:r>
      <w:r w:rsidRPr="000752BF">
        <w:rPr>
          <w:rFonts w:cs="Times New Roman"/>
        </w:rPr>
        <w:t xml:space="preserve"> I</w:t>
      </w:r>
      <w:r w:rsidR="00CE4D2A">
        <w:rPr>
          <w:rFonts w:cs="Times New Roman"/>
        </w:rPr>
        <w:t>t is that mix.  Here is a story. As t</w:t>
      </w:r>
      <w:r w:rsidRPr="000752BF">
        <w:rPr>
          <w:rFonts w:cs="Times New Roman"/>
        </w:rPr>
        <w:t xml:space="preserve">he first grant we </w:t>
      </w:r>
      <w:r w:rsidR="00CE4D2A">
        <w:rPr>
          <w:rFonts w:cs="Times New Roman"/>
        </w:rPr>
        <w:t>received was coming to an end--and this is 30 years ago--</w:t>
      </w:r>
      <w:r w:rsidRPr="000752BF">
        <w:rPr>
          <w:rFonts w:cs="Times New Roman"/>
        </w:rPr>
        <w:t xml:space="preserve">we had a visit from the state about the grant and program.  The teachers at that school asked – </w:t>
      </w:r>
      <w:r w:rsidR="00CE4D2A">
        <w:rPr>
          <w:rFonts w:cs="Times New Roman"/>
        </w:rPr>
        <w:t>“</w:t>
      </w:r>
      <w:r w:rsidRPr="000752BF">
        <w:rPr>
          <w:rFonts w:cs="Times New Roman"/>
        </w:rPr>
        <w:t>How do we keep Debbie?</w:t>
      </w:r>
      <w:r w:rsidR="00CE4D2A">
        <w:rPr>
          <w:rFonts w:cs="Times New Roman"/>
        </w:rPr>
        <w:t>” (The staff member supporting the grant’s work.)</w:t>
      </w:r>
      <w:r w:rsidRPr="000752BF">
        <w:rPr>
          <w:rFonts w:cs="Times New Roman"/>
        </w:rPr>
        <w:t xml:space="preserve"> We looked at it and asked – What is it that Debbie is doing that is going to be sustainable at other sites? So, at that point it became very clear to us that that person’s relationship and integration into the staff was equally as important as the data we were getting.  The data was awesome too, it was a good pairing.  But you have to have both.</w:t>
      </w:r>
    </w:p>
    <w:p w14:paraId="7F5ACF94" w14:textId="77777777" w:rsidR="000C00AB" w:rsidRPr="000752BF" w:rsidRDefault="000C00AB" w:rsidP="000C00AB">
      <w:pPr>
        <w:pStyle w:val="PlainText"/>
        <w:rPr>
          <w:rFonts w:asciiTheme="minorHAnsi" w:hAnsiTheme="minorHAnsi"/>
          <w:szCs w:val="22"/>
          <w:lang w:val="en-US"/>
        </w:rPr>
      </w:pPr>
    </w:p>
    <w:sectPr w:rsidR="000C00AB" w:rsidRPr="000752B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8E3ACD"/>
    <w:multiLevelType w:val="hybridMultilevel"/>
    <w:tmpl w:val="32FC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AB"/>
    <w:rsid w:val="00004AA1"/>
    <w:rsid w:val="000752BF"/>
    <w:rsid w:val="000A7268"/>
    <w:rsid w:val="000C00AB"/>
    <w:rsid w:val="0010743F"/>
    <w:rsid w:val="00315465"/>
    <w:rsid w:val="004E6DD9"/>
    <w:rsid w:val="004F1694"/>
    <w:rsid w:val="0064747E"/>
    <w:rsid w:val="0066718E"/>
    <w:rsid w:val="006B4E9F"/>
    <w:rsid w:val="007801BB"/>
    <w:rsid w:val="007A7389"/>
    <w:rsid w:val="009B7A59"/>
    <w:rsid w:val="00BB6471"/>
    <w:rsid w:val="00C37A3C"/>
    <w:rsid w:val="00C52D3F"/>
    <w:rsid w:val="00C6124C"/>
    <w:rsid w:val="00CC7300"/>
    <w:rsid w:val="00CE4D2A"/>
    <w:rsid w:val="00CF7AD5"/>
    <w:rsid w:val="00D9032B"/>
    <w:rsid w:val="00EB037F"/>
    <w:rsid w:val="00F54B01"/>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55A8D2"/>
  <w15:docId w15:val="{AFF884CC-784C-4A8F-8647-024D61E1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z-Cyrl-U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EB03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C00AB"/>
    <w:pPr>
      <w:spacing w:after="0" w:line="240" w:lineRule="auto"/>
    </w:pPr>
    <w:rPr>
      <w:rFonts w:ascii="Calibri" w:hAnsi="Calibri"/>
      <w:szCs w:val="21"/>
      <w:lang w:val="uz-Cyrl-UZ"/>
    </w:rPr>
  </w:style>
  <w:style w:type="character" w:customStyle="1" w:styleId="PlainTextChar">
    <w:name w:val="Plain Text Char"/>
    <w:basedOn w:val="DefaultParagraphFont"/>
    <w:link w:val="PlainText"/>
    <w:uiPriority w:val="99"/>
    <w:semiHidden/>
    <w:rsid w:val="000C00AB"/>
    <w:rPr>
      <w:rFonts w:ascii="Calibri" w:hAnsi="Calibri"/>
      <w:szCs w:val="21"/>
    </w:rPr>
  </w:style>
  <w:style w:type="character" w:customStyle="1" w:styleId="Heading1Char">
    <w:name w:val="Heading 1 Char"/>
    <w:basedOn w:val="DefaultParagraphFont"/>
    <w:link w:val="Heading1"/>
    <w:uiPriority w:val="9"/>
    <w:rsid w:val="00EB037F"/>
    <w:rPr>
      <w:rFonts w:asciiTheme="majorHAnsi" w:eastAsiaTheme="majorEastAsia" w:hAnsiTheme="majorHAnsi" w:cstheme="majorBidi"/>
      <w:color w:val="2E74B5" w:themeColor="accent1" w:themeShade="BF"/>
      <w:sz w:val="32"/>
      <w:szCs w:val="32"/>
      <w:lang w:val="en-US"/>
    </w:rPr>
  </w:style>
  <w:style w:type="paragraph" w:styleId="Title">
    <w:name w:val="Title"/>
    <w:basedOn w:val="Normal"/>
    <w:next w:val="Normal"/>
    <w:link w:val="TitleChar"/>
    <w:uiPriority w:val="10"/>
    <w:qFormat/>
    <w:rsid w:val="00EB03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037F"/>
    <w:rPr>
      <w:rFonts w:asciiTheme="majorHAnsi" w:eastAsiaTheme="majorEastAsia" w:hAnsiTheme="majorHAnsi" w:cstheme="majorBidi"/>
      <w:spacing w:val="-10"/>
      <w:kern w:val="28"/>
      <w:sz w:val="56"/>
      <w:szCs w:val="56"/>
      <w:lang w:val="en-US"/>
    </w:rPr>
  </w:style>
  <w:style w:type="paragraph" w:styleId="BalloonText">
    <w:name w:val="Balloon Text"/>
    <w:basedOn w:val="Normal"/>
    <w:link w:val="BalloonTextChar"/>
    <w:uiPriority w:val="99"/>
    <w:semiHidden/>
    <w:unhideWhenUsed/>
    <w:rsid w:val="00004AA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4AA1"/>
    <w:rPr>
      <w:rFonts w:ascii="Lucida Grande" w:hAnsi="Lucida Grande" w:cs="Lucida Grande"/>
      <w:sz w:val="18"/>
      <w:szCs w:val="18"/>
      <w:lang w:val="en-US"/>
    </w:rPr>
  </w:style>
  <w:style w:type="paragraph" w:styleId="ListParagraph">
    <w:name w:val="List Paragraph"/>
    <w:basedOn w:val="Normal"/>
    <w:uiPriority w:val="34"/>
    <w:qFormat/>
    <w:rsid w:val="00D9032B"/>
    <w:pPr>
      <w:ind w:left="720"/>
      <w:contextualSpacing/>
    </w:pPr>
  </w:style>
  <w:style w:type="character" w:styleId="Hyperlink">
    <w:name w:val="Hyperlink"/>
    <w:basedOn w:val="DefaultParagraphFont"/>
    <w:uiPriority w:val="99"/>
    <w:unhideWhenUsed/>
    <w:rsid w:val="00D9032B"/>
    <w:rPr>
      <w:color w:val="0563C1" w:themeColor="hyperlink"/>
      <w:u w:val="single"/>
    </w:rPr>
  </w:style>
  <w:style w:type="character" w:styleId="CommentReference">
    <w:name w:val="annotation reference"/>
    <w:basedOn w:val="DefaultParagraphFont"/>
    <w:uiPriority w:val="99"/>
    <w:semiHidden/>
    <w:unhideWhenUsed/>
    <w:rsid w:val="007A7389"/>
    <w:rPr>
      <w:sz w:val="18"/>
      <w:szCs w:val="18"/>
    </w:rPr>
  </w:style>
  <w:style w:type="paragraph" w:styleId="CommentText">
    <w:name w:val="annotation text"/>
    <w:basedOn w:val="Normal"/>
    <w:link w:val="CommentTextChar"/>
    <w:uiPriority w:val="99"/>
    <w:semiHidden/>
    <w:unhideWhenUsed/>
    <w:rsid w:val="007A7389"/>
    <w:pPr>
      <w:spacing w:line="240" w:lineRule="auto"/>
    </w:pPr>
    <w:rPr>
      <w:sz w:val="24"/>
      <w:szCs w:val="24"/>
    </w:rPr>
  </w:style>
  <w:style w:type="character" w:customStyle="1" w:styleId="CommentTextChar">
    <w:name w:val="Comment Text Char"/>
    <w:basedOn w:val="DefaultParagraphFont"/>
    <w:link w:val="CommentText"/>
    <w:uiPriority w:val="99"/>
    <w:semiHidden/>
    <w:rsid w:val="007A7389"/>
    <w:rPr>
      <w:sz w:val="24"/>
      <w:szCs w:val="24"/>
      <w:lang w:val="en-US"/>
    </w:rPr>
  </w:style>
  <w:style w:type="paragraph" w:styleId="CommentSubject">
    <w:name w:val="annotation subject"/>
    <w:basedOn w:val="CommentText"/>
    <w:next w:val="CommentText"/>
    <w:link w:val="CommentSubjectChar"/>
    <w:uiPriority w:val="99"/>
    <w:semiHidden/>
    <w:unhideWhenUsed/>
    <w:rsid w:val="007A7389"/>
    <w:rPr>
      <w:b/>
      <w:bCs/>
      <w:sz w:val="20"/>
      <w:szCs w:val="20"/>
    </w:rPr>
  </w:style>
  <w:style w:type="character" w:customStyle="1" w:styleId="CommentSubjectChar">
    <w:name w:val="Comment Subject Char"/>
    <w:basedOn w:val="CommentTextChar"/>
    <w:link w:val="CommentSubject"/>
    <w:uiPriority w:val="99"/>
    <w:semiHidden/>
    <w:rsid w:val="007A7389"/>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12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partnership.org/docs/SMHSeries_1.pdf" TargetMode="External"/><Relationship Id="rId13" Type="http://schemas.openxmlformats.org/officeDocument/2006/relationships/hyperlink" Target="http://www.healthysafechildren.org/resource/financing-community-schools-leveraging-resources-support-community-success-1" TargetMode="External"/><Relationship Id="rId3" Type="http://schemas.openxmlformats.org/officeDocument/2006/relationships/styles" Target="styles.xml"/><Relationship Id="rId7" Type="http://schemas.openxmlformats.org/officeDocument/2006/relationships/hyperlink" Target="https://safesupportivelearning.ed.gov/events/webinar/project-prevent-webinar-school-based-mental-health-services-programs" TargetMode="External"/><Relationship Id="rId12" Type="http://schemas.openxmlformats.org/officeDocument/2006/relationships/hyperlink" Target="http://www.healthysafechildren.org/resource/using-medicaid-finance-services-young-childr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tapartnership.org/docs/SMHSeries_4.pdf" TargetMode="External"/><Relationship Id="rId5" Type="http://schemas.openxmlformats.org/officeDocument/2006/relationships/webSettings" Target="webSettings.xml"/><Relationship Id="rId15" Type="http://schemas.openxmlformats.org/officeDocument/2006/relationships/hyperlink" Target="https://safesupportivelearning.ed.gov/events/webinar/ssd-webinar-resources" TargetMode="External"/><Relationship Id="rId10" Type="http://schemas.openxmlformats.org/officeDocument/2006/relationships/hyperlink" Target="http://www.tapartnership.org/docs/SMHSeries_3.pdf" TargetMode="External"/><Relationship Id="rId4" Type="http://schemas.openxmlformats.org/officeDocument/2006/relationships/settings" Target="settings.xml"/><Relationship Id="rId9" Type="http://schemas.openxmlformats.org/officeDocument/2006/relationships/hyperlink" Target="http://www.tapartnership.org/docs/SMHSeries_2.pdf" TargetMode="External"/><Relationship Id="rId14" Type="http://schemas.openxmlformats.org/officeDocument/2006/relationships/hyperlink" Target="http://informationsharing.promoteprevent.org/content/about-information-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529AC-F8EE-43FC-B0FA-C60A69B6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Saavedra, Elena</dc:creator>
  <cp:keywords/>
  <dc:description/>
  <cp:lastModifiedBy>Chagnon, Elizabeth</cp:lastModifiedBy>
  <cp:revision>2</cp:revision>
  <dcterms:created xsi:type="dcterms:W3CDTF">2016-05-26T14:19:00Z</dcterms:created>
  <dcterms:modified xsi:type="dcterms:W3CDTF">2016-05-26T14:19:00Z</dcterms:modified>
</cp:coreProperties>
</file>